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ascii="仿宋_GB2312" w:eastAsia="仿宋_GB2312" w:cs="黑体"/>
          <w:sz w:val="32"/>
          <w:szCs w:val="32"/>
        </w:rPr>
      </w:pPr>
    </w:p>
    <w:p>
      <w:pPr>
        <w:jc w:val="center"/>
        <w:rPr>
          <w:rFonts w:ascii="方正小标宋_GBK" w:eastAsia="方正小标宋_GBK" w:cs="方正小标宋简体"/>
          <w:sz w:val="58"/>
          <w:szCs w:val="58"/>
        </w:rPr>
      </w:pPr>
      <w:r>
        <w:rPr>
          <w:rFonts w:hint="eastAsia" w:ascii="方正小标宋_GBK" w:eastAsia="方正小标宋_GBK" w:cs="方正小标宋简体"/>
          <w:sz w:val="58"/>
          <w:szCs w:val="58"/>
        </w:rPr>
        <w:t>长春市制造业创新中心培育计划</w:t>
      </w:r>
    </w:p>
    <w:p>
      <w:pPr>
        <w:jc w:val="center"/>
        <w:rPr>
          <w:rFonts w:ascii="方正小标宋_GBK" w:eastAsia="方正小标宋_GBK" w:cs="方正小标宋简体"/>
          <w:sz w:val="84"/>
          <w:szCs w:val="84"/>
        </w:rPr>
      </w:pPr>
      <w:r>
        <w:rPr>
          <w:rFonts w:hint="eastAsia" w:ascii="方正小标宋_GBK" w:eastAsia="方正小标宋_GBK" w:cs="方正小标宋简体"/>
          <w:sz w:val="84"/>
          <w:szCs w:val="84"/>
        </w:rPr>
        <w:t>申报书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57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2" w:firstLineChars="200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所 属 领 域：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2" w:firstLineChars="200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2" w:firstLineChars="200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负  责  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ind w:firstLine="642" w:firstLineChars="200"/>
              <w:rPr>
                <w:rFonts w:asci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手      机：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56" w:beforeLines="50" w:line="480" w:lineRule="exact"/>
              <w:jc w:val="righ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7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="156" w:beforeLines="50" w:line="480" w:lineRule="exact"/>
              <w:rPr>
                <w:rFonts w:asci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spacing w:line="560" w:lineRule="exact"/>
        <w:ind w:firstLine="576" w:firstLineChars="192"/>
        <w:rPr>
          <w:rFonts w:ascii="黑体" w:eastAsia="黑体"/>
          <w:sz w:val="30"/>
          <w:szCs w:val="30"/>
        </w:rPr>
      </w:pPr>
    </w:p>
    <w:p>
      <w:pPr>
        <w:spacing w:line="560" w:lineRule="exact"/>
        <w:rPr>
          <w:rFonts w:ascii="黑体" w:eastAsia="黑体"/>
          <w:sz w:val="30"/>
          <w:szCs w:val="30"/>
        </w:rPr>
      </w:pPr>
    </w:p>
    <w:p>
      <w:pPr>
        <w:spacing w:line="560" w:lineRule="exact"/>
        <w:jc w:val="center"/>
        <w:rPr>
          <w:rFonts w:ascii="黑体" w:eastAsia="黑体" w:cs="宋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长春市工业和信息化局</w:t>
      </w:r>
    </w:p>
    <w:p>
      <w:pPr>
        <w:spacing w:line="560" w:lineRule="exact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 w:cs="宋体"/>
          <w:bCs/>
          <w:sz w:val="32"/>
          <w:szCs w:val="32"/>
        </w:rPr>
        <w:t>20</w:t>
      </w:r>
      <w:r>
        <w:rPr>
          <w:rFonts w:hint="eastAsia" w:ascii="黑体" w:eastAsia="黑体" w:cs="宋体"/>
          <w:bCs/>
          <w:sz w:val="32"/>
          <w:szCs w:val="32"/>
          <w:lang w:val="en-US" w:eastAsia="zh-CN"/>
        </w:rPr>
        <w:t>21</w:t>
      </w:r>
      <w:r>
        <w:rPr>
          <w:rFonts w:hint="eastAsia" w:ascii="黑体" w:eastAsia="黑体" w:cs="宋体"/>
          <w:bCs/>
          <w:sz w:val="32"/>
          <w:szCs w:val="32"/>
        </w:rPr>
        <w:t>年</w:t>
      </w:r>
      <w:r>
        <w:rPr>
          <w:rFonts w:hint="eastAsia" w:ascii="黑体" w:eastAsia="黑体" w:cs="宋体"/>
          <w:bCs/>
          <w:sz w:val="32"/>
          <w:szCs w:val="32"/>
          <w:lang w:val="en-US" w:eastAsia="zh-CN"/>
        </w:rPr>
        <w:t>8</w:t>
      </w:r>
      <w:r>
        <w:rPr>
          <w:rFonts w:hint="eastAsia" w:ascii="黑体" w:eastAsia="黑体" w:cs="宋体"/>
          <w:bCs/>
          <w:sz w:val="32"/>
          <w:szCs w:val="32"/>
        </w:rPr>
        <w:t>月</w:t>
      </w:r>
    </w:p>
    <w:p>
      <w:pPr>
        <w:spacing w:line="460" w:lineRule="exact"/>
        <w:ind w:firstLine="560" w:firstLineChars="200"/>
        <w:rPr>
          <w:rFonts w:ascii="黑体" w:eastAsia="黑体"/>
          <w:sz w:val="28"/>
          <w:szCs w:val="28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797" w:bottom="1440" w:left="1797" w:header="851" w:footer="1701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一、基本信息</w:t>
      </w:r>
    </w:p>
    <w:p>
      <w:pPr>
        <w:adjustRightInd w:val="0"/>
        <w:snapToGrid w:val="0"/>
        <w:spacing w:line="560" w:lineRule="exact"/>
        <w:rPr>
          <w:rFonts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</w:rPr>
        <w:t>1.1创新中心创建基本信息表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40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中心通讯地址</w:t>
            </w:r>
          </w:p>
        </w:tc>
        <w:tc>
          <w:tcPr>
            <w:tcW w:w="3105" w:type="dxa"/>
            <w:gridSpan w:val="5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167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 xml:space="preserve">□专利    □技术标准   □新产品  □新工艺  □新装置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□新系统　□其他：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获得国外发明专利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项，国内发明专利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项，其他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3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1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position w:val="6"/>
                <w:szCs w:val="21"/>
              </w:rPr>
            </w:pPr>
            <w:r>
              <w:rPr>
                <w:rFonts w:hint="eastAsia" w:ascii="宋体" w:cs="宋体"/>
                <w:position w:val="6"/>
                <w:szCs w:val="21"/>
              </w:rPr>
              <w:t>参加人数</w:t>
            </w:r>
          </w:p>
        </w:tc>
        <w:tc>
          <w:tcPr>
            <w:tcW w:w="1679" w:type="dxa"/>
            <w:gridSpan w:val="3"/>
            <w:vMerge w:val="restart"/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ascii="宋体" w:cs="宋体"/>
                <w:position w:val="6"/>
                <w:szCs w:val="21"/>
              </w:rPr>
            </w:pPr>
            <w:r>
              <w:rPr>
                <w:rFonts w:hint="eastAsia" w:ascii="宋体" w:cs="宋体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position w:val="6"/>
                <w:szCs w:val="21"/>
              </w:rPr>
              <w:t>人。</w:t>
            </w:r>
          </w:p>
          <w:p>
            <w:pPr>
              <w:spacing w:line="320" w:lineRule="exact"/>
              <w:ind w:left="-108"/>
              <w:jc w:val="right"/>
              <w:rPr>
                <w:rFonts w:ascii="宋体" w:cs="宋体"/>
                <w:position w:val="6"/>
                <w:szCs w:val="21"/>
              </w:rPr>
            </w:pPr>
            <w:r>
              <w:rPr>
                <w:rFonts w:hint="eastAsia" w:ascii="宋体" w:cs="宋体"/>
                <w:position w:val="6"/>
                <w:szCs w:val="21"/>
              </w:rPr>
              <w:t>其中：</w:t>
            </w:r>
          </w:p>
        </w:tc>
        <w:tc>
          <w:tcPr>
            <w:tcW w:w="5361" w:type="dxa"/>
            <w:gridSpan w:val="7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高级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人，中级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人，初级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613" w:type="dxa"/>
            <w:vMerge w:val="continue"/>
            <w:vAlign w:val="center"/>
          </w:tcPr>
          <w:p/>
        </w:tc>
        <w:tc>
          <w:tcPr>
            <w:tcW w:w="1679" w:type="dxa"/>
            <w:gridSpan w:val="3"/>
            <w:vMerge w:val="continue"/>
            <w:vAlign w:val="center"/>
          </w:tcPr>
          <w:p/>
        </w:tc>
        <w:tc>
          <w:tcPr>
            <w:tcW w:w="5361" w:type="dxa"/>
            <w:gridSpan w:val="7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博士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人，硕士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人，学士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ascii="宋体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1613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position w:val="6"/>
                <w:szCs w:val="21"/>
              </w:rPr>
            </w:pPr>
            <w:r>
              <w:rPr>
                <w:rFonts w:hint="eastAsia" w:ascii="宋体" w:cs="宋体"/>
                <w:position w:val="6"/>
                <w:szCs w:val="21"/>
              </w:rPr>
              <w:t>主要研发内容(200字以内)</w:t>
            </w:r>
          </w:p>
        </w:tc>
        <w:tc>
          <w:tcPr>
            <w:tcW w:w="7040" w:type="dxa"/>
            <w:gridSpan w:val="10"/>
            <w:vAlign w:val="center"/>
          </w:tcPr>
          <w:p>
            <w:pPr>
              <w:spacing w:line="32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宋体" w:cs="宋体"/>
          <w:b/>
          <w:bCs/>
          <w:sz w:val="24"/>
          <w:szCs w:val="2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cs="宋体"/>
          <w:b/>
          <w:bCs/>
          <w:sz w:val="24"/>
          <w:szCs w:val="24"/>
        </w:rPr>
        <w:t>1.2成员单位基本信息表（每个单位填写一张表）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1095"/>
        <w:gridCol w:w="10"/>
        <w:gridCol w:w="886"/>
        <w:gridCol w:w="1240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147" w:type="dxa"/>
            <w:gridSpan w:val="7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261" w:type="dxa"/>
            <w:gridSpan w:val="6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886" w:type="dxa"/>
            <w:vAlign w:val="center"/>
          </w:tcPr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366" w:type="dxa"/>
            <w:gridSpan w:val="5"/>
            <w:vAlign w:val="center"/>
          </w:tcPr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宋体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2"/>
            <w:vAlign w:val="center"/>
          </w:tcPr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before="20"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pStyle w:val="12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宋体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宋体" w:eastAsia="宋体" w:cs="宋体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201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□省级以上企业技术中心   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□省级以上工程技术研究中心   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□高新技术企业   □软件企业   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cs="宋体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 xml:space="preserve">    二、创新中心创建的必要性</w:t>
      </w:r>
    </w:p>
    <w:p>
      <w:pPr>
        <w:spacing w:line="560" w:lineRule="exact"/>
        <w:rPr>
          <w:rFonts w:ascii="宋体" w:cs="楷体_GB2312"/>
          <w:sz w:val="24"/>
          <w:szCs w:val="24"/>
        </w:rPr>
      </w:pPr>
      <w:r>
        <w:rPr>
          <w:rFonts w:hint="eastAsia" w:ascii="黑体" w:eastAsia="黑体" w:cs="黑体"/>
          <w:sz w:val="28"/>
          <w:szCs w:val="28"/>
        </w:rPr>
        <w:t xml:space="preserve">    </w:t>
      </w:r>
      <w:r>
        <w:rPr>
          <w:rFonts w:hint="eastAsia" w:ascii="楷体_GB2312" w:eastAsia="楷体_GB2312" w:cs="楷体_GB2312"/>
          <w:sz w:val="24"/>
          <w:szCs w:val="24"/>
        </w:rPr>
        <w:t>（如重大应用需求等的分析）</w:t>
      </w:r>
    </w:p>
    <w:p>
      <w:pPr>
        <w:spacing w:line="56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 xml:space="preserve">    三、创新中心中长期目标及任务</w:t>
      </w:r>
    </w:p>
    <w:p>
      <w:pPr>
        <w:spacing w:line="560" w:lineRule="exact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 xml:space="preserve">    四、创新中心技术成果解决方案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4.1 技术路线及其先进性和可行性分析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4.2 知识产权和技术标准分析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4.3 预期成果的市场情况或技术成果商业化应用分析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    4.3.1 研究成果的主要应用领域和国内市场分析</w:t>
      </w:r>
    </w:p>
    <w:p>
      <w:pPr>
        <w:spacing w:line="560" w:lineRule="exact"/>
        <w:rPr>
          <w:rFonts w:ascii="宋体" w:cs="宋体"/>
          <w:szCs w:val="21"/>
        </w:rPr>
      </w:pPr>
      <w:r>
        <w:rPr>
          <w:rFonts w:hint="eastAsia" w:ascii="宋体" w:cs="宋体"/>
          <w:sz w:val="24"/>
        </w:rPr>
        <w:t xml:space="preserve">         4.3.2 预期成果的主要用户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    4.3.3 产业化和市场前景、经济效益分析</w:t>
      </w:r>
    </w:p>
    <w:p>
      <w:pPr>
        <w:spacing w:line="560" w:lineRule="exac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五、基础条件和优势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5.1 现有基础条件</w:t>
      </w:r>
    </w:p>
    <w:p>
      <w:pPr>
        <w:spacing w:line="560" w:lineRule="exact"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楷体_GB2312" w:eastAsia="楷体_GB2312" w:cs="楷体_GB2312"/>
          <w:sz w:val="28"/>
          <w:szCs w:val="28"/>
        </w:rPr>
        <w:t xml:space="preserve">    </w:t>
      </w:r>
      <w:r>
        <w:rPr>
          <w:rFonts w:hint="eastAsia" w:ascii="楷体_GB2312" w:eastAsia="楷体_GB2312" w:cs="楷体_GB2312"/>
          <w:sz w:val="24"/>
          <w:szCs w:val="24"/>
        </w:rPr>
        <w:t>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方正黑体_GBK" w:eastAsia="方正黑体_GBK"/>
          <w:sz w:val="24"/>
        </w:rPr>
        <w:t xml:space="preserve">     </w:t>
      </w:r>
      <w:r>
        <w:rPr>
          <w:rFonts w:hint="eastAsia" w:ascii="宋体" w:cs="宋体"/>
          <w:sz w:val="24"/>
        </w:rPr>
        <w:t>5.2 近两年（20</w:t>
      </w:r>
      <w:r>
        <w:rPr>
          <w:rFonts w:hint="eastAsia" w:ascii="宋体" w:cs="宋体"/>
          <w:sz w:val="24"/>
          <w:lang w:val="en-US" w:eastAsia="zh-CN"/>
        </w:rPr>
        <w:t>19</w:t>
      </w:r>
      <w:r>
        <w:rPr>
          <w:rFonts w:hint="eastAsia" w:ascii="宋体" w:cs="宋体"/>
          <w:sz w:val="24"/>
        </w:rPr>
        <w:t>年、20</w:t>
      </w:r>
      <w:r>
        <w:rPr>
          <w:rFonts w:hint="eastAsia" w:ascii="宋体" w:cs="宋体"/>
          <w:sz w:val="24"/>
          <w:lang w:val="en-US" w:eastAsia="zh-CN"/>
        </w:rPr>
        <w:t>20</w:t>
      </w:r>
      <w:r>
        <w:rPr>
          <w:rFonts w:hint="eastAsia" w:ascii="宋体" w:cs="宋体"/>
          <w:sz w:val="24"/>
        </w:rPr>
        <w:t>年）经营状况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    5.2.1 牵头单位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    5.2.2 参与单位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5.3 主要研究和管理人员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</w:t>
      </w:r>
      <w:r>
        <w:rPr>
          <w:rFonts w:hint="eastAsia" w:ascii="宋体" w:cs="宋体"/>
          <w:sz w:val="24"/>
          <w:szCs w:val="24"/>
        </w:rPr>
        <w:t>（</w:t>
      </w:r>
      <w:r>
        <w:rPr>
          <w:rFonts w:hint="eastAsia" w:ascii="楷体_GB2312" w:eastAsia="楷体_GB2312" w:cs="楷体_GB2312"/>
          <w:sz w:val="24"/>
          <w:szCs w:val="24"/>
        </w:rPr>
        <w:t>牵头单位及参与单位的主要研究人员和管理人员情况，如项目负责人、团队负责人及成员等</w:t>
      </w:r>
      <w:r>
        <w:rPr>
          <w:rFonts w:hint="eastAsia" w:ascii="宋体" w:cs="宋体"/>
          <w:sz w:val="24"/>
          <w:szCs w:val="24"/>
        </w:rPr>
        <w:t>）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5.4 创新中心负责人及主要骨干人员情况</w:t>
      </w:r>
    </w:p>
    <w:p>
      <w:pPr>
        <w:spacing w:line="560" w:lineRule="exact"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华文楷体" w:eastAsia="华文楷体"/>
          <w:sz w:val="20"/>
          <w:szCs w:val="21"/>
        </w:rPr>
        <w:t xml:space="preserve">     </w:t>
      </w:r>
      <w:r>
        <w:rPr>
          <w:rFonts w:hint="eastAsia" w:ascii="楷体_GB2312" w:eastAsia="楷体_GB2312" w:cs="楷体_GB2312"/>
          <w:sz w:val="24"/>
          <w:szCs w:val="24"/>
        </w:rPr>
        <w:t>（骨干的资历、业绩和成果;项目组长和主要技术骨干的资历，从事过的主要研究任务及所负责任和作用，主要研究成果、发明专利和获奖情况，特别是与本中心相关的研究成果情况）</w:t>
      </w:r>
    </w:p>
    <w:p>
      <w:pPr>
        <w:adjustRightInd w:val="0"/>
        <w:snapToGrid w:val="0"/>
        <w:spacing w:line="560" w:lineRule="exact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 xml:space="preserve">    </w:t>
      </w:r>
      <w:r>
        <w:rPr>
          <w:rFonts w:hint="eastAsia" w:ascii="黑体" w:eastAsia="黑体" w:cs="黑体"/>
          <w:sz w:val="28"/>
          <w:szCs w:val="28"/>
        </w:rPr>
        <w:t>六、创新中心组织方式及管理机制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方正黑体_GBK" w:eastAsia="方正黑体_GBK"/>
          <w:sz w:val="24"/>
        </w:rPr>
        <w:t xml:space="preserve">     </w:t>
      </w:r>
      <w:r>
        <w:rPr>
          <w:rFonts w:hint="eastAsia" w:ascii="宋体" w:cs="宋体"/>
          <w:sz w:val="24"/>
        </w:rPr>
        <w:t>6.1 组织框架和分工</w:t>
      </w:r>
    </w:p>
    <w:p>
      <w:pPr>
        <w:spacing w:line="56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    6.2 管理机制</w:t>
      </w:r>
    </w:p>
    <w:p>
      <w:pPr>
        <w:adjustRightInd w:val="0"/>
        <w:snapToGrid w:val="0"/>
        <w:spacing w:line="560" w:lineRule="exact"/>
        <w:rPr>
          <w:rFonts w:ascii="楷体_GB2312" w:eastAsia="楷体_GB2312" w:cs="楷体_GB2312"/>
          <w:sz w:val="24"/>
          <w:szCs w:val="24"/>
        </w:rPr>
      </w:pPr>
      <w:r>
        <w:rPr>
          <w:rFonts w:hint="eastAsia" w:ascii="楷体" w:eastAsia="楷体"/>
          <w:sz w:val="20"/>
          <w:szCs w:val="21"/>
        </w:rPr>
        <w:t xml:space="preserve">   </w:t>
      </w:r>
      <w:r>
        <w:rPr>
          <w:rFonts w:hint="eastAsia" w:ascii="楷体_GB2312" w:eastAsia="楷体_GB2312" w:cs="楷体_GB2312"/>
          <w:sz w:val="28"/>
          <w:szCs w:val="28"/>
        </w:rPr>
        <w:t xml:space="preserve"> </w:t>
      </w:r>
      <w:r>
        <w:rPr>
          <w:rFonts w:hint="eastAsia" w:ascii="楷体_GB2312" w:eastAsia="楷体_GB2312" w:cs="楷体_GB2312"/>
          <w:sz w:val="24"/>
          <w:szCs w:val="24"/>
        </w:rPr>
        <w:t>（包括项目管理机制、资金管理机制、技术研发人员分工机制以及收益分配机制等）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七、创新中心研发投入方案</w:t>
      </w:r>
    </w:p>
    <w:p>
      <w:pPr>
        <w:adjustRightInd w:val="0"/>
        <w:snapToGrid w:val="0"/>
        <w:spacing w:line="56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" w:eastAsia="楷体"/>
          <w:szCs w:val="21"/>
        </w:rPr>
        <w:t xml:space="preserve">    </w:t>
      </w:r>
      <w:r>
        <w:rPr>
          <w:rFonts w:hint="eastAsia" w:ascii="楷体_GB2312" w:eastAsia="楷体_GB2312" w:cs="楷体_GB2312"/>
          <w:sz w:val="24"/>
          <w:szCs w:val="24"/>
        </w:rPr>
        <w:t>（包括各成员单位投入资金、人员、设备等情况）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八、市场、技术、投融资等方面的风险分析及其对策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九、有关科研项目课题研究情况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（附表1、附表2）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十、有关附件</w:t>
      </w:r>
    </w:p>
    <w:p>
      <w:pPr>
        <w:adjustRightInd w:val="0"/>
        <w:snapToGrid w:val="0"/>
        <w:spacing w:line="560" w:lineRule="exact"/>
        <w:ind w:firstLine="480" w:firstLineChars="200"/>
        <w:rPr>
          <w:rFonts w:ascii="楷体_GB2312" w:eastAsia="楷体_GB2312" w:cs="楷体_GB2312"/>
          <w:sz w:val="24"/>
          <w:szCs w:val="24"/>
        </w:rPr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 w:cs="楷体_GB2312"/>
          <w:sz w:val="24"/>
          <w:szCs w:val="24"/>
        </w:rPr>
        <w:t>（如成员单位之间的合作协议、各项规章制度、创新中心组建的章程、各单位相关资质证书复印件等）</w:t>
      </w:r>
    </w:p>
    <w:p>
      <w:pPr>
        <w:adjustRightInd w:val="0"/>
        <w:snapToGrid w:val="0"/>
        <w:spacing w:before="120" w:line="560" w:lineRule="exac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附表1：</w:t>
      </w:r>
    </w:p>
    <w:p>
      <w:pPr>
        <w:adjustRightInd w:val="0"/>
        <w:snapToGrid w:val="0"/>
        <w:spacing w:before="120" w:line="560" w:lineRule="exact"/>
        <w:jc w:val="center"/>
        <w:rPr>
          <w:rFonts w:ascii="宋体" w:cs="宋体"/>
          <w:sz w:val="24"/>
        </w:rPr>
      </w:pPr>
      <w:r>
        <w:rPr>
          <w:rFonts w:hint="eastAsia" w:ascii="宋体" w:cs="宋体"/>
          <w:sz w:val="28"/>
          <w:szCs w:val="28"/>
        </w:rPr>
        <w:t>各成员单位承担市级以上财政资金项目及课题情况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0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单位名称</w:t>
            </w: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承担项目/课题名称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（万元）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时间</w:t>
            </w:r>
          </w:p>
        </w:tc>
        <w:tc>
          <w:tcPr>
            <w:tcW w:w="2727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727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727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......</w:t>
            </w:r>
          </w:p>
        </w:tc>
        <w:tc>
          <w:tcPr>
            <w:tcW w:w="3705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727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20" w:line="560" w:lineRule="exact"/>
        <w:rPr>
          <w:rFonts w:asci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before="120" w:line="560" w:lineRule="exac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附表2：</w:t>
      </w:r>
    </w:p>
    <w:p>
      <w:pPr>
        <w:adjustRightInd w:val="0"/>
        <w:snapToGrid w:val="0"/>
        <w:spacing w:before="120" w:line="560" w:lineRule="exact"/>
        <w:jc w:val="center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科研院所/高校团队负责人及主要骨干人员承担市级以上项目及课题情况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2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295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高校科研院所名称</w:t>
            </w:r>
          </w:p>
        </w:tc>
        <w:tc>
          <w:tcPr>
            <w:tcW w:w="4113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承担项目/课题名称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（万元）</w:t>
            </w:r>
          </w:p>
        </w:tc>
        <w:tc>
          <w:tcPr>
            <w:tcW w:w="984" w:type="dxa"/>
            <w:vAlign w:val="center"/>
          </w:tcPr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时间</w:t>
            </w:r>
          </w:p>
        </w:tc>
        <w:tc>
          <w:tcPr>
            <w:tcW w:w="1001" w:type="dxa"/>
            <w:vAlign w:val="center"/>
          </w:tcPr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时间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95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95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...</w:t>
            </w:r>
          </w:p>
        </w:tc>
        <w:tc>
          <w:tcPr>
            <w:tcW w:w="295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4113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cs="宋体"/>
                <w:szCs w:val="21"/>
              </w:rPr>
            </w:pPr>
          </w:p>
        </w:tc>
      </w:tr>
    </w:tbl>
    <w:p>
      <w:pPr>
        <w:spacing w:line="400" w:lineRule="exact"/>
        <w:rPr>
          <w:rFonts w:ascii="仿宋" w:eastAsia="仿宋"/>
          <w:sz w:val="24"/>
        </w:rPr>
        <w:sectPr>
          <w:pgSz w:w="16840" w:h="11907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_GB2312" w:eastAsia="仿宋_GB2312"/>
        <w:sz w:val="32"/>
        <w:szCs w:val="32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0335" cy="131445"/>
              <wp:effectExtent l="0" t="0" r="3175" b="1905"/>
              <wp:wrapSquare wrapText="bothSides"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12700" tIns="0" rIns="1270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11.0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MisKjTAAAAAwEAAA8AAAAAAAAAAQAgAAAAOAAAAGRy&#10;cy9kb3ducmV2LnhtbFBLAQIUABQAAAAIAIdO4kAMOorS9AEAAMcDAAAOAAAAAAAAAAEAIAAAADgB&#10;AABkcnMvZTJvRG9jLnhtbFBLBQYAAAAABgAGAFkBAACeBQAAAAA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Fonts w:hint="eastAsia" w:ascii="仿宋_GB2312" w:eastAsia="仿宋_GB2312"/>
        <w:sz w:val="32"/>
        <w:szCs w:val="32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550" cy="131445"/>
              <wp:effectExtent l="0" t="0" r="3175" b="1905"/>
              <wp:wrapSquare wrapText="bothSides"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825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</w:instrText>
                          </w:r>
                          <w:r>
                            <w:rPr>
                              <w:rStyle w:val="7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12700" tIns="0" rIns="1270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6.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Y6+BYtMAAAADAQAADwAAAAAAAAABACAAAAA4AAAAZHJz&#10;L2Rvd25yZXYueG1sUEsBAhQAFAAAAAgAh07iQJ36IqHzAQAAxgMAAA4AAAAAAAAAAQAgAAAAOAEA&#10;AGRycy9lMm9Eb2MueG1sUEsFBgAAAAAGAAYAWQEAAJ0FAAAAAA==&#10;">
              <v:fill on="f" focussize="0,0"/>
              <v:stroke on="f"/>
              <v:imagedata o:title=""/>
              <o:lock v:ext="edit" aspectratio="f"/>
              <v:textbox inset="1pt,0mm,1pt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8D"/>
    <w:rsid w:val="00114568"/>
    <w:rsid w:val="002D2655"/>
    <w:rsid w:val="0039334F"/>
    <w:rsid w:val="00406804"/>
    <w:rsid w:val="005007E3"/>
    <w:rsid w:val="005117FB"/>
    <w:rsid w:val="0083667C"/>
    <w:rsid w:val="008C068D"/>
    <w:rsid w:val="00A74860"/>
    <w:rsid w:val="00D822B7"/>
    <w:rsid w:val="9DFFED0E"/>
    <w:rsid w:val="EFBFB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link w:val="10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link w:val="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link w:val="8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纯文本 Char"/>
    <w:basedOn w:val="6"/>
    <w:link w:val="2"/>
    <w:qFormat/>
    <w:uiPriority w:val="0"/>
    <w:rPr>
      <w:rFonts w:ascii="宋体" w:hAnsi="Times New Roman" w:eastAsia="宋体" w:cs="Times New Roman"/>
      <w:szCs w:val="20"/>
    </w:rPr>
  </w:style>
  <w:style w:type="paragraph" w:customStyle="1" w:styleId="11">
    <w:name w:val="正文文本 (3)"/>
    <w:qFormat/>
    <w:uiPriority w:val="0"/>
    <w:pPr>
      <w:widowControl w:val="0"/>
      <w:shd w:val="clear" w:color="auto" w:fill="FFFFFF"/>
      <w:spacing w:line="0" w:lineRule="atLeast"/>
    </w:pPr>
    <w:rPr>
      <w:rFonts w:ascii="MingLiU" w:hAnsi="Times New Roman" w:eastAsia="MingLiU" w:cs="Times New Roman"/>
      <w:spacing w:val="12"/>
      <w:kern w:val="0"/>
      <w:sz w:val="19"/>
      <w:szCs w:val="19"/>
      <w:lang w:val="en-US" w:eastAsia="zh-CN" w:bidi="ar-SA"/>
    </w:rPr>
  </w:style>
  <w:style w:type="paragraph" w:customStyle="1" w:styleId="12">
    <w:name w:val="正文文本1"/>
    <w:qFormat/>
    <w:uiPriority w:val="0"/>
    <w:pPr>
      <w:widowControl w:val="0"/>
      <w:shd w:val="clear" w:color="auto" w:fill="FFFFFF"/>
      <w:spacing w:line="0" w:lineRule="atLeast"/>
    </w:pPr>
    <w:rPr>
      <w:rFonts w:ascii="MingLiU" w:hAnsi="Times New Roman" w:eastAsia="MingLiU" w:cs="Times New Roman"/>
      <w:spacing w:val="13"/>
      <w:kern w:val="0"/>
      <w:sz w:val="14"/>
      <w:szCs w:val="1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</Words>
  <Characters>1942</Characters>
  <Lines>16</Lines>
  <Paragraphs>4</Paragraphs>
  <TotalTime>17</TotalTime>
  <ScaleCrop>false</ScaleCrop>
  <LinksUpToDate>false</LinksUpToDate>
  <CharactersWithSpaces>2278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2017-04-13T21:09:00Z</dcterms:created>
  <dc:creator>Administrator</dc:creator>
  <cp:lastModifiedBy>inspur</cp:lastModifiedBy>
  <dcterms:modified xsi:type="dcterms:W3CDTF">2021-08-17T15:54:54Z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